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"Przebudowa stawów i systemów przepustów na terenie Nowego ZOO w Poznaniu – ETAP II".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 xml:space="preserve">nie podlega wykluczeniu z postępowania o udzielenie zamówienia, na podstawie art. 24 ustawy z dnia 29 stycznia 2004 roku Prawo zamówień publicznych</w:t>
      </w:r>
      <w:r>
        <w:t xml:space="preserve">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2016-06-02T12:57:17+02:00</dcterms:created>
  <dcterms:modified xsi:type="dcterms:W3CDTF">2016-06-02T12:57:17+02:00</dcterms:modified>
  <dc:title/>
  <dc:description/>
  <dc:subject/>
  <cp:keywords/>
  <cp:category/>
</cp:coreProperties>
</file>